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84F" w14:textId="4E819EC1" w:rsidR="00F85762" w:rsidRPr="00645DEA" w:rsidRDefault="00A47185" w:rsidP="00BB19D5">
      <w:pPr>
        <w:rPr>
          <w:rFonts w:asciiTheme="minorHAnsi" w:hAnsiTheme="minorHAnsi" w:cstheme="minorHAnsi"/>
          <w:b/>
          <w:bCs/>
        </w:rPr>
      </w:pPr>
      <w:r w:rsidRPr="00645D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240786F" wp14:editId="5DB433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041" cy="697523"/>
            <wp:effectExtent l="0" t="0" r="635" b="7620"/>
            <wp:wrapThrough wrapText="bothSides">
              <wp:wrapPolygon edited="0">
                <wp:start x="0" y="0"/>
                <wp:lineTo x="0" y="21246"/>
                <wp:lineTo x="21297" y="21246"/>
                <wp:lineTo x="21297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41" cy="6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FC12C55" wp14:editId="2DD2E3D6">
            <wp:simplePos x="0" y="0"/>
            <wp:positionH relativeFrom="column">
              <wp:posOffset>5229225</wp:posOffset>
            </wp:positionH>
            <wp:positionV relativeFrom="paragraph">
              <wp:posOffset>-365760</wp:posOffset>
            </wp:positionV>
            <wp:extent cx="1219200" cy="124015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0D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</w:t>
      </w:r>
    </w:p>
    <w:p w14:paraId="2539AB20" w14:textId="0DF0BB95" w:rsidR="00F85762" w:rsidRPr="00645DEA" w:rsidRDefault="00A47185" w:rsidP="00A47185">
      <w:pPr>
        <w:pStyle w:val="Title"/>
        <w:spacing w:line="235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="001A67A4" w:rsidRPr="00645DEA">
        <w:rPr>
          <w:rFonts w:asciiTheme="minorHAnsi" w:hAnsiTheme="minorHAnsi" w:cstheme="minorHAnsi"/>
        </w:rPr>
        <w:t xml:space="preserve">ROLE </w:t>
      </w:r>
      <w:r w:rsidR="00F85762" w:rsidRPr="00645DEA">
        <w:rPr>
          <w:rFonts w:asciiTheme="minorHAnsi" w:hAnsiTheme="minorHAnsi" w:cstheme="minorHAnsi"/>
        </w:rPr>
        <w:t>DESCRIPTION</w:t>
      </w:r>
    </w:p>
    <w:p w14:paraId="7412B3CA" w14:textId="653A9379" w:rsidR="00F85762" w:rsidRDefault="00F85762">
      <w:pPr>
        <w:rPr>
          <w:rFonts w:asciiTheme="minorHAnsi" w:hAnsiTheme="minorHAnsi" w:cstheme="minorHAnsi"/>
        </w:rPr>
      </w:pPr>
    </w:p>
    <w:p w14:paraId="133875C2" w14:textId="6D97A357" w:rsidR="00A47185" w:rsidRDefault="00A47185">
      <w:pPr>
        <w:rPr>
          <w:rFonts w:asciiTheme="minorHAnsi" w:hAnsiTheme="minorHAnsi" w:cstheme="minorHAnsi"/>
        </w:rPr>
      </w:pPr>
    </w:p>
    <w:p w14:paraId="6D622EF9" w14:textId="77777777" w:rsidR="00A47185" w:rsidRPr="00645DEA" w:rsidRDefault="00A47185">
      <w:pPr>
        <w:rPr>
          <w:rFonts w:asciiTheme="minorHAnsi" w:hAnsiTheme="minorHAnsi" w:cstheme="minorHAnsi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848"/>
      </w:tblGrid>
      <w:tr w:rsidR="00F85762" w:rsidRPr="00645DEA" w14:paraId="4C4B63E1" w14:textId="77777777" w:rsidTr="00266392">
        <w:trPr>
          <w:trHeight w:val="528"/>
        </w:trPr>
        <w:tc>
          <w:tcPr>
            <w:tcW w:w="2967" w:type="dxa"/>
          </w:tcPr>
          <w:p w14:paraId="0C88319D" w14:textId="649B390F" w:rsidR="00F85762" w:rsidRPr="00645DEA" w:rsidRDefault="00F85762">
            <w:pPr>
              <w:spacing w:before="120" w:after="120"/>
              <w:ind w:left="1137" w:hanging="1137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ROLE:</w:t>
            </w:r>
          </w:p>
        </w:tc>
        <w:tc>
          <w:tcPr>
            <w:tcW w:w="6848" w:type="dxa"/>
          </w:tcPr>
          <w:p w14:paraId="5FE416CB" w14:textId="140BFB14" w:rsidR="00F85762" w:rsidRPr="00645DEA" w:rsidRDefault="00492AD8" w:rsidP="00F76B33">
            <w:pPr>
              <w:spacing w:before="120"/>
              <w:ind w:left="1137" w:hanging="113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F0F0F"/>
              </w:rPr>
              <w:t>A</w:t>
            </w:r>
            <w:r w:rsidR="00C374D9">
              <w:rPr>
                <w:rFonts w:asciiTheme="minorHAnsi" w:hAnsiTheme="minorHAnsi" w:cstheme="minorHAnsi"/>
                <w:bCs/>
                <w:color w:val="0F0F0F"/>
              </w:rPr>
              <w:t xml:space="preserve">wareness Raising </w:t>
            </w:r>
            <w:r w:rsidR="00E86B31" w:rsidRPr="00645DEA">
              <w:rPr>
                <w:rFonts w:asciiTheme="minorHAnsi" w:hAnsiTheme="minorHAnsi" w:cstheme="minorHAnsi"/>
                <w:bCs/>
                <w:color w:val="0F0F0F"/>
              </w:rPr>
              <w:t>Volunteer</w:t>
            </w:r>
          </w:p>
        </w:tc>
      </w:tr>
      <w:tr w:rsidR="00F85762" w:rsidRPr="00645DEA" w14:paraId="616500E6" w14:textId="77777777" w:rsidTr="00266392">
        <w:trPr>
          <w:trHeight w:val="528"/>
        </w:trPr>
        <w:tc>
          <w:tcPr>
            <w:tcW w:w="2967" w:type="dxa"/>
          </w:tcPr>
          <w:p w14:paraId="28828533" w14:textId="77777777" w:rsidR="00F85762" w:rsidRPr="00645DEA" w:rsidRDefault="00F85762">
            <w:pPr>
              <w:spacing w:before="120" w:after="120"/>
              <w:ind w:left="1137" w:hanging="1137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ACCOUNTABLE TO:</w:t>
            </w:r>
          </w:p>
        </w:tc>
        <w:tc>
          <w:tcPr>
            <w:tcW w:w="6848" w:type="dxa"/>
          </w:tcPr>
          <w:p w14:paraId="323CCBD9" w14:textId="4E2AE912" w:rsidR="00F85762" w:rsidRPr="00645DEA" w:rsidRDefault="00A47185">
            <w:pPr>
              <w:spacing w:before="120" w:after="120"/>
              <w:ind w:left="1137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Kirklees Dementia Hub Coordinator </w:t>
            </w:r>
          </w:p>
        </w:tc>
      </w:tr>
      <w:tr w:rsidR="00F85762" w:rsidRPr="00645DEA" w14:paraId="4EA0E22C" w14:textId="77777777" w:rsidTr="00266392">
        <w:trPr>
          <w:trHeight w:val="540"/>
        </w:trPr>
        <w:tc>
          <w:tcPr>
            <w:tcW w:w="2967" w:type="dxa"/>
          </w:tcPr>
          <w:p w14:paraId="7AE052D0" w14:textId="52CE17B1" w:rsidR="00F85762" w:rsidRPr="00645DEA" w:rsidRDefault="00A47185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AC03FB" w:rsidRPr="00645DEA">
              <w:rPr>
                <w:rFonts w:asciiTheme="minorHAnsi" w:hAnsiTheme="minorHAnsi" w:cstheme="minorHAnsi"/>
                <w:b/>
                <w:bCs/>
              </w:rPr>
              <w:t xml:space="preserve"> H</w:t>
            </w:r>
            <w:r w:rsidR="00E86B31" w:rsidRPr="00645DEA">
              <w:rPr>
                <w:rFonts w:asciiTheme="minorHAnsi" w:hAnsiTheme="minorHAnsi" w:cstheme="minorHAnsi"/>
                <w:b/>
                <w:bCs/>
              </w:rPr>
              <w:t>OURS:</w:t>
            </w:r>
          </w:p>
        </w:tc>
        <w:tc>
          <w:tcPr>
            <w:tcW w:w="6848" w:type="dxa"/>
          </w:tcPr>
          <w:p w14:paraId="0AD5FEE9" w14:textId="102DF061" w:rsidR="00B45496" w:rsidRPr="00645DEA" w:rsidRDefault="00C374D9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Varied </w:t>
            </w:r>
          </w:p>
        </w:tc>
      </w:tr>
      <w:tr w:rsidR="00E86B31" w:rsidRPr="00645DEA" w14:paraId="7AB40391" w14:textId="77777777" w:rsidTr="00266392">
        <w:trPr>
          <w:trHeight w:val="528"/>
        </w:trPr>
        <w:tc>
          <w:tcPr>
            <w:tcW w:w="2967" w:type="dxa"/>
          </w:tcPr>
          <w:p w14:paraId="73AD5A4A" w14:textId="01810EA0" w:rsidR="00E86B31" w:rsidRPr="00645DEA" w:rsidRDefault="00AC03FB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E86B31" w:rsidRPr="00645DEA">
              <w:rPr>
                <w:rFonts w:asciiTheme="minorHAnsi" w:hAnsiTheme="minorHAnsi" w:cstheme="minorHAnsi"/>
                <w:b/>
                <w:bCs/>
              </w:rPr>
              <w:t>LOCATION:</w:t>
            </w:r>
          </w:p>
        </w:tc>
        <w:tc>
          <w:tcPr>
            <w:tcW w:w="6848" w:type="dxa"/>
          </w:tcPr>
          <w:p w14:paraId="5C6DC88F" w14:textId="32A78400" w:rsidR="00E86B31" w:rsidRPr="00645DEA" w:rsidRDefault="00A47185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32-34 Lion Chambers, John William Street, Huddersfield, HD1 2ES</w:t>
            </w:r>
          </w:p>
        </w:tc>
      </w:tr>
      <w:tr w:rsidR="0097623C" w:rsidRPr="00645DEA" w14:paraId="69BF4201" w14:textId="77777777" w:rsidTr="00266392">
        <w:trPr>
          <w:trHeight w:val="528"/>
        </w:trPr>
        <w:tc>
          <w:tcPr>
            <w:tcW w:w="2967" w:type="dxa"/>
          </w:tcPr>
          <w:p w14:paraId="15A64D96" w14:textId="08625F9E" w:rsidR="0097623C" w:rsidRPr="00645DEA" w:rsidRDefault="0097623C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EXPERIENCE:</w:t>
            </w:r>
          </w:p>
        </w:tc>
        <w:tc>
          <w:tcPr>
            <w:tcW w:w="6848" w:type="dxa"/>
          </w:tcPr>
          <w:p w14:paraId="27FB2B77" w14:textId="79282C6D" w:rsidR="0097623C" w:rsidRPr="00645DEA" w:rsidRDefault="0097623C" w:rsidP="00705D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No specific experience is required</w:t>
            </w:r>
            <w:r w:rsidR="004914AA" w:rsidRPr="00645D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14AA" w:rsidRPr="00645DEA" w14:paraId="0B82DCC8" w14:textId="77777777" w:rsidTr="00266392">
        <w:trPr>
          <w:trHeight w:val="528"/>
        </w:trPr>
        <w:tc>
          <w:tcPr>
            <w:tcW w:w="2967" w:type="dxa"/>
          </w:tcPr>
          <w:p w14:paraId="59BAEB55" w14:textId="14270BED" w:rsidR="004914AA" w:rsidRPr="00645DEA" w:rsidRDefault="004914AA" w:rsidP="00705D81">
            <w:pPr>
              <w:spacing w:before="120" w:after="120"/>
              <w:ind w:left="-229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    COMMITMENT:</w:t>
            </w:r>
          </w:p>
        </w:tc>
        <w:tc>
          <w:tcPr>
            <w:tcW w:w="6848" w:type="dxa"/>
          </w:tcPr>
          <w:p w14:paraId="72E30D51" w14:textId="59F9C031" w:rsidR="004914AA" w:rsidRPr="00645DEA" w:rsidRDefault="00C374D9" w:rsidP="004914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4914AA" w:rsidRPr="00645DEA">
              <w:rPr>
                <w:rFonts w:asciiTheme="minorHAnsi" w:hAnsiTheme="minorHAnsi" w:cstheme="minorHAnsi"/>
              </w:rPr>
              <w:t xml:space="preserve">lexible </w:t>
            </w:r>
            <w:r w:rsidR="00A24808">
              <w:rPr>
                <w:rFonts w:asciiTheme="minorHAnsi" w:hAnsiTheme="minorHAnsi" w:cstheme="minorHAnsi"/>
              </w:rPr>
              <w:t>(suitable for dipping in and out)</w:t>
            </w:r>
          </w:p>
        </w:tc>
      </w:tr>
    </w:tbl>
    <w:p w14:paraId="0D118E4D" w14:textId="0F06322E" w:rsidR="00F85762" w:rsidRPr="00645DEA" w:rsidRDefault="00F85762" w:rsidP="001A60DE">
      <w:pPr>
        <w:rPr>
          <w:rFonts w:asciiTheme="minorHAnsi" w:hAnsiTheme="minorHAnsi" w:cstheme="minorHAnsi"/>
        </w:rPr>
      </w:pPr>
    </w:p>
    <w:p w14:paraId="50F11B00" w14:textId="0905CAA6" w:rsidR="00454D60" w:rsidRPr="00645DEA" w:rsidRDefault="00E86B31" w:rsidP="00450CDA">
      <w:pPr>
        <w:rPr>
          <w:rFonts w:asciiTheme="minorHAnsi" w:hAnsiTheme="minorHAnsi" w:cstheme="minorHAnsi"/>
          <w:i/>
          <w:iCs/>
        </w:rPr>
      </w:pPr>
      <w:r w:rsidRPr="00645DEA">
        <w:rPr>
          <w:rFonts w:asciiTheme="minorHAnsi" w:hAnsiTheme="minorHAnsi" w:cstheme="minorHAnsi"/>
          <w:i/>
          <w:iCs/>
        </w:rPr>
        <w:t xml:space="preserve">Would you like to help </w:t>
      </w:r>
      <w:r w:rsidR="00192D76">
        <w:rPr>
          <w:rFonts w:asciiTheme="minorHAnsi" w:hAnsiTheme="minorHAnsi" w:cstheme="minorHAnsi"/>
          <w:i/>
          <w:iCs/>
        </w:rPr>
        <w:t xml:space="preserve">support the </w:t>
      </w:r>
      <w:r w:rsidR="00450CDA">
        <w:rPr>
          <w:rFonts w:asciiTheme="minorHAnsi" w:hAnsiTheme="minorHAnsi" w:cstheme="minorHAnsi"/>
          <w:i/>
          <w:iCs/>
        </w:rPr>
        <w:t xml:space="preserve">local </w:t>
      </w:r>
      <w:r w:rsidR="00192D76">
        <w:rPr>
          <w:rFonts w:asciiTheme="minorHAnsi" w:hAnsiTheme="minorHAnsi" w:cstheme="minorHAnsi"/>
          <w:i/>
          <w:iCs/>
        </w:rPr>
        <w:t xml:space="preserve">community to live well with dementia? </w:t>
      </w:r>
      <w:r w:rsidR="00450CDA" w:rsidRPr="00645DEA">
        <w:rPr>
          <w:rFonts w:asciiTheme="minorHAnsi" w:hAnsiTheme="minorHAnsi" w:cstheme="minorHAnsi"/>
          <w:i/>
          <w:iCs/>
        </w:rPr>
        <w:t xml:space="preserve">Have you got great communication skills and are adaptable to the needs of others? </w:t>
      </w:r>
      <w:r w:rsidR="006D3BAE">
        <w:rPr>
          <w:rFonts w:asciiTheme="minorHAnsi" w:hAnsiTheme="minorHAnsi" w:cstheme="minorHAnsi"/>
          <w:i/>
          <w:iCs/>
        </w:rPr>
        <w:t>Kirklees</w:t>
      </w:r>
      <w:r w:rsidR="000B37F5">
        <w:rPr>
          <w:rFonts w:asciiTheme="minorHAnsi" w:hAnsiTheme="minorHAnsi" w:cstheme="minorHAnsi"/>
          <w:i/>
          <w:iCs/>
        </w:rPr>
        <w:t xml:space="preserve"> Dementia Hub </w:t>
      </w:r>
      <w:r w:rsidR="00192D76">
        <w:rPr>
          <w:rFonts w:asciiTheme="minorHAnsi" w:hAnsiTheme="minorHAnsi" w:cstheme="minorHAnsi"/>
          <w:i/>
          <w:iCs/>
        </w:rPr>
        <w:t xml:space="preserve">are looking for </w:t>
      </w:r>
      <w:r w:rsidR="00AE7881">
        <w:rPr>
          <w:rFonts w:asciiTheme="minorHAnsi" w:hAnsiTheme="minorHAnsi" w:cstheme="minorHAnsi"/>
          <w:i/>
          <w:iCs/>
        </w:rPr>
        <w:t>volunteers</w:t>
      </w:r>
      <w:r w:rsidR="00911B40">
        <w:rPr>
          <w:rFonts w:asciiTheme="minorHAnsi" w:hAnsiTheme="minorHAnsi" w:cstheme="minorHAnsi"/>
          <w:i/>
          <w:iCs/>
        </w:rPr>
        <w:t xml:space="preserve"> to </w:t>
      </w:r>
      <w:r w:rsidR="00544D96">
        <w:rPr>
          <w:rFonts w:asciiTheme="minorHAnsi" w:hAnsiTheme="minorHAnsi" w:cstheme="minorHAnsi"/>
          <w:i/>
          <w:iCs/>
        </w:rPr>
        <w:t xml:space="preserve">help deliver </w:t>
      </w:r>
      <w:r w:rsidR="008F180C">
        <w:rPr>
          <w:rFonts w:asciiTheme="minorHAnsi" w:hAnsiTheme="minorHAnsi" w:cstheme="minorHAnsi"/>
          <w:i/>
          <w:iCs/>
        </w:rPr>
        <w:t>this service.</w:t>
      </w:r>
    </w:p>
    <w:p w14:paraId="7A13B647" w14:textId="77777777" w:rsidR="00454D60" w:rsidRPr="00645DEA" w:rsidRDefault="00454D60" w:rsidP="001A60D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85762" w:rsidRPr="00645DEA" w14:paraId="3556C2EF" w14:textId="77777777" w:rsidTr="003A7610">
        <w:tc>
          <w:tcPr>
            <w:tcW w:w="9781" w:type="dxa"/>
          </w:tcPr>
          <w:p w14:paraId="758CCB0E" w14:textId="70B3A5EB" w:rsidR="00B00F3E" w:rsidRPr="00645DEA" w:rsidRDefault="00A47185" w:rsidP="00B00F3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KIRKLEES DEMENTIA HUB</w:t>
            </w:r>
            <w:r w:rsidR="008F180C">
              <w:rPr>
                <w:rFonts w:asciiTheme="minorHAnsi" w:hAnsiTheme="minorHAnsi" w:cstheme="minorHAnsi"/>
                <w:b/>
              </w:rPr>
              <w:t xml:space="preserve"> </w:t>
            </w:r>
            <w:r w:rsidR="00173AB0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K</w:t>
            </w:r>
            <w:r w:rsidR="00173AB0">
              <w:rPr>
                <w:rFonts w:asciiTheme="minorHAnsi" w:hAnsiTheme="minorHAnsi" w:cstheme="minorHAnsi"/>
                <w:b/>
              </w:rPr>
              <w:t>DH)</w:t>
            </w:r>
          </w:p>
        </w:tc>
      </w:tr>
      <w:tr w:rsidR="00F85762" w:rsidRPr="00645DEA" w14:paraId="276ECF0A" w14:textId="77777777" w:rsidTr="003A7610">
        <w:tc>
          <w:tcPr>
            <w:tcW w:w="9781" w:type="dxa"/>
          </w:tcPr>
          <w:p w14:paraId="618ADDE0" w14:textId="41C53FA5" w:rsidR="00555053" w:rsidRPr="00645DEA" w:rsidRDefault="00A47185" w:rsidP="00C71F9B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545454"/>
              </w:rPr>
            </w:pPr>
            <w:r>
              <w:rPr>
                <w:rFonts w:asciiTheme="minorHAnsi" w:hAnsiTheme="minorHAnsi" w:cstheme="minorHAnsi"/>
                <w:color w:val="545454"/>
              </w:rPr>
              <w:t>KDH</w:t>
            </w:r>
            <w:r w:rsidR="004A61D8">
              <w:rPr>
                <w:rFonts w:asciiTheme="minorHAnsi" w:hAnsiTheme="minorHAnsi" w:cstheme="minorHAnsi"/>
                <w:color w:val="545454"/>
              </w:rPr>
              <w:t xml:space="preserve"> is a partnership between Community Links and Age UK Calderdale &amp; Kirklees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 and offers an information</w:t>
            </w:r>
            <w:r w:rsidR="00BD48FE">
              <w:rPr>
                <w:rFonts w:asciiTheme="minorHAnsi" w:hAnsiTheme="minorHAnsi" w:cstheme="minorHAnsi"/>
                <w:color w:val="545454"/>
              </w:rPr>
              <w:t>,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 </w:t>
            </w:r>
            <w:proofErr w:type="gramStart"/>
            <w:r w:rsidR="00897216">
              <w:rPr>
                <w:rFonts w:asciiTheme="minorHAnsi" w:hAnsiTheme="minorHAnsi" w:cstheme="minorHAnsi"/>
                <w:color w:val="545454"/>
              </w:rPr>
              <w:t>advice</w:t>
            </w:r>
            <w:proofErr w:type="gramEnd"/>
            <w:r w:rsidR="00897216">
              <w:rPr>
                <w:rFonts w:asciiTheme="minorHAnsi" w:hAnsiTheme="minorHAnsi" w:cstheme="minorHAnsi"/>
                <w:color w:val="545454"/>
              </w:rPr>
              <w:t xml:space="preserve"> </w:t>
            </w:r>
            <w:r w:rsidR="00BD48FE">
              <w:rPr>
                <w:rFonts w:asciiTheme="minorHAnsi" w:hAnsiTheme="minorHAnsi" w:cstheme="minorHAnsi"/>
                <w:color w:val="545454"/>
              </w:rPr>
              <w:t xml:space="preserve">and signposting 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service for anyone </w:t>
            </w:r>
            <w:r w:rsidR="007C641A">
              <w:rPr>
                <w:rFonts w:asciiTheme="minorHAnsi" w:hAnsiTheme="minorHAnsi" w:cstheme="minorHAnsi"/>
                <w:color w:val="545454"/>
              </w:rPr>
              <w:t xml:space="preserve">living in </w:t>
            </w:r>
            <w:r>
              <w:rPr>
                <w:rFonts w:asciiTheme="minorHAnsi" w:hAnsiTheme="minorHAnsi" w:cstheme="minorHAnsi"/>
                <w:color w:val="545454"/>
              </w:rPr>
              <w:t>Kirklees</w:t>
            </w:r>
            <w:r w:rsidR="007C641A">
              <w:rPr>
                <w:rFonts w:asciiTheme="minorHAnsi" w:hAnsiTheme="minorHAnsi" w:cstheme="minorHAnsi"/>
                <w:color w:val="545454"/>
              </w:rPr>
              <w:t xml:space="preserve"> </w:t>
            </w:r>
            <w:r w:rsidR="00897216">
              <w:rPr>
                <w:rFonts w:asciiTheme="minorHAnsi" w:hAnsiTheme="minorHAnsi" w:cstheme="minorHAnsi"/>
                <w:color w:val="545454"/>
              </w:rPr>
              <w:t xml:space="preserve">diagnosed </w:t>
            </w:r>
            <w:r w:rsidR="00C44A2D">
              <w:rPr>
                <w:rFonts w:asciiTheme="minorHAnsi" w:hAnsiTheme="minorHAnsi" w:cstheme="minorHAnsi"/>
                <w:color w:val="545454"/>
              </w:rPr>
              <w:t>with dementia, and their friends, family and carers.</w:t>
            </w:r>
          </w:p>
        </w:tc>
      </w:tr>
      <w:tr w:rsidR="00E86B31" w:rsidRPr="00645DEA" w14:paraId="6FAE4DF2" w14:textId="77777777" w:rsidTr="003A7610">
        <w:trPr>
          <w:trHeight w:val="315"/>
        </w:trPr>
        <w:tc>
          <w:tcPr>
            <w:tcW w:w="9781" w:type="dxa"/>
          </w:tcPr>
          <w:p w14:paraId="4428E38C" w14:textId="104FF691" w:rsidR="00E86B31" w:rsidRPr="00645DEA" w:rsidRDefault="0009102B" w:rsidP="00B00F3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45DEA">
              <w:rPr>
                <w:rFonts w:asciiTheme="minorHAnsi" w:hAnsiTheme="minorHAnsi" w:cstheme="minorHAnsi"/>
                <w:b/>
              </w:rPr>
              <w:t>ABOUT</w:t>
            </w:r>
            <w:r w:rsidR="00FE5FDF" w:rsidRPr="00645DEA">
              <w:rPr>
                <w:rFonts w:asciiTheme="minorHAnsi" w:hAnsiTheme="minorHAnsi" w:cstheme="minorHAnsi"/>
                <w:b/>
              </w:rPr>
              <w:t xml:space="preserve"> T</w:t>
            </w:r>
            <w:r w:rsidRPr="00645DEA">
              <w:rPr>
                <w:rFonts w:asciiTheme="minorHAnsi" w:hAnsiTheme="minorHAnsi" w:cstheme="minorHAnsi"/>
                <w:b/>
              </w:rPr>
              <w:t>HE ROLE</w:t>
            </w:r>
          </w:p>
        </w:tc>
      </w:tr>
      <w:tr w:rsidR="00E86B31" w:rsidRPr="00645DEA" w14:paraId="072CC1BE" w14:textId="77777777" w:rsidTr="003A7610">
        <w:trPr>
          <w:trHeight w:val="315"/>
        </w:trPr>
        <w:tc>
          <w:tcPr>
            <w:tcW w:w="9781" w:type="dxa"/>
          </w:tcPr>
          <w:p w14:paraId="1854C596" w14:textId="57813714" w:rsidR="00555053" w:rsidRPr="00645DEA" w:rsidRDefault="00A47185" w:rsidP="00E86B31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KDH</w:t>
            </w:r>
            <w:r w:rsidR="00A24808">
              <w:rPr>
                <w:rFonts w:asciiTheme="minorHAnsi" w:hAnsiTheme="minorHAnsi" w:cstheme="minorHAnsi"/>
              </w:rPr>
              <w:t xml:space="preserve"> raise</w:t>
            </w:r>
            <w:r w:rsidR="00E03111">
              <w:rPr>
                <w:rFonts w:asciiTheme="minorHAnsi" w:hAnsiTheme="minorHAnsi" w:cstheme="minorHAnsi"/>
              </w:rPr>
              <w:t>s</w:t>
            </w:r>
            <w:r w:rsidR="00A24808">
              <w:rPr>
                <w:rFonts w:asciiTheme="minorHAnsi" w:hAnsiTheme="minorHAnsi" w:cstheme="minorHAnsi"/>
              </w:rPr>
              <w:t xml:space="preserve"> awareness </w:t>
            </w:r>
            <w:r w:rsidR="00E03111">
              <w:rPr>
                <w:rFonts w:asciiTheme="minorHAnsi" w:hAnsiTheme="minorHAnsi" w:cstheme="minorHAnsi"/>
              </w:rPr>
              <w:t xml:space="preserve">of dementia </w:t>
            </w:r>
            <w:r w:rsidR="00A24808">
              <w:rPr>
                <w:rFonts w:asciiTheme="minorHAnsi" w:hAnsiTheme="minorHAnsi" w:cstheme="minorHAnsi"/>
              </w:rPr>
              <w:t xml:space="preserve">across </w:t>
            </w:r>
            <w:r>
              <w:rPr>
                <w:rFonts w:asciiTheme="minorHAnsi" w:hAnsiTheme="minorHAnsi" w:cstheme="minorHAnsi"/>
              </w:rPr>
              <w:t>Kirklees</w:t>
            </w:r>
            <w:r w:rsidR="00E03111">
              <w:rPr>
                <w:rFonts w:asciiTheme="minorHAnsi" w:hAnsiTheme="minorHAnsi" w:cstheme="minorHAnsi"/>
              </w:rPr>
              <w:t xml:space="preserve"> through events and dementia awareness sessions. These can be at venues across the district and are not always dementia </w:t>
            </w:r>
            <w:r w:rsidR="007C641A">
              <w:rPr>
                <w:rFonts w:asciiTheme="minorHAnsi" w:hAnsiTheme="minorHAnsi" w:cstheme="minorHAnsi"/>
              </w:rPr>
              <w:t xml:space="preserve">specific </w:t>
            </w:r>
            <w:r w:rsidR="00E03111">
              <w:rPr>
                <w:rFonts w:asciiTheme="minorHAnsi" w:hAnsiTheme="minorHAnsi" w:cstheme="minorHAnsi"/>
              </w:rPr>
              <w:t xml:space="preserve">events. These are </w:t>
            </w:r>
            <w:r w:rsidR="007E67B5">
              <w:rPr>
                <w:rFonts w:asciiTheme="minorHAnsi" w:hAnsiTheme="minorHAnsi" w:cstheme="minorHAnsi"/>
              </w:rPr>
              <w:t>usually delivered by one member of staff and one volunteer.</w:t>
            </w:r>
          </w:p>
        </w:tc>
      </w:tr>
      <w:tr w:rsidR="00F85762" w:rsidRPr="00645DEA" w14:paraId="454DBBEA" w14:textId="77777777" w:rsidTr="003A7610">
        <w:trPr>
          <w:trHeight w:val="315"/>
        </w:trPr>
        <w:tc>
          <w:tcPr>
            <w:tcW w:w="9781" w:type="dxa"/>
          </w:tcPr>
          <w:p w14:paraId="6109855A" w14:textId="0DFD53FC" w:rsidR="001A60DE" w:rsidRPr="00645DEA" w:rsidRDefault="00F85762" w:rsidP="20DC93E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 xml:space="preserve">OUTLINE OF </w:t>
            </w:r>
            <w:r w:rsidR="001A67A4" w:rsidRPr="00645DEA">
              <w:rPr>
                <w:rFonts w:asciiTheme="minorHAnsi" w:hAnsiTheme="minorHAnsi" w:cstheme="minorHAnsi"/>
                <w:b/>
                <w:bCs/>
              </w:rPr>
              <w:t>ROLE</w:t>
            </w:r>
            <w:r w:rsidRPr="00645DE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00F3E" w:rsidRPr="00645DEA" w14:paraId="6B84BEB3" w14:textId="77777777" w:rsidTr="003A7610">
        <w:trPr>
          <w:trHeight w:val="930"/>
        </w:trPr>
        <w:tc>
          <w:tcPr>
            <w:tcW w:w="9781" w:type="dxa"/>
          </w:tcPr>
          <w:p w14:paraId="522EE144" w14:textId="050C1792" w:rsidR="00BA205A" w:rsidRPr="00645DEA" w:rsidRDefault="0046195C" w:rsidP="0046195C">
            <w:pPr>
              <w:widowControl w:val="0"/>
              <w:tabs>
                <w:tab w:val="left" w:pos="889"/>
                <w:tab w:val="left" w:pos="890"/>
              </w:tabs>
              <w:autoSpaceDE w:val="0"/>
              <w:autoSpaceDN w:val="0"/>
              <w:spacing w:line="237" w:lineRule="auto"/>
              <w:ind w:right="10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a volunteer you would be helping to support</w:t>
            </w:r>
            <w:r w:rsidR="007E67B5">
              <w:rPr>
                <w:rFonts w:asciiTheme="minorHAnsi" w:hAnsiTheme="minorHAnsi" w:cstheme="minorHAnsi"/>
              </w:rPr>
              <w:t xml:space="preserve"> </w:t>
            </w:r>
            <w:r w:rsidR="00A47185">
              <w:rPr>
                <w:rFonts w:asciiTheme="minorHAnsi" w:hAnsiTheme="minorHAnsi" w:cstheme="minorHAnsi"/>
              </w:rPr>
              <w:t>KDH</w:t>
            </w:r>
            <w:r w:rsidR="007E67B5">
              <w:rPr>
                <w:rFonts w:asciiTheme="minorHAnsi" w:hAnsiTheme="minorHAnsi" w:cstheme="minorHAnsi"/>
              </w:rPr>
              <w:t xml:space="preserve"> in raising dementia awareness across </w:t>
            </w:r>
            <w:r w:rsidR="00A47185">
              <w:rPr>
                <w:rFonts w:asciiTheme="minorHAnsi" w:hAnsiTheme="minorHAnsi" w:cstheme="minorHAnsi"/>
              </w:rPr>
              <w:t>Kirklees.</w:t>
            </w:r>
          </w:p>
        </w:tc>
      </w:tr>
      <w:tr w:rsidR="00B00F3E" w:rsidRPr="00645DEA" w14:paraId="0BA708EA" w14:textId="77777777" w:rsidTr="003A7610">
        <w:trPr>
          <w:trHeight w:val="340"/>
        </w:trPr>
        <w:tc>
          <w:tcPr>
            <w:tcW w:w="9781" w:type="dxa"/>
          </w:tcPr>
          <w:p w14:paraId="5E94C06D" w14:textId="77777777" w:rsidR="00B00F3E" w:rsidRPr="00645DEA" w:rsidRDefault="00B00F3E" w:rsidP="00B00F3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MAIN TASKS:</w:t>
            </w:r>
          </w:p>
        </w:tc>
      </w:tr>
      <w:tr w:rsidR="00F85762" w:rsidRPr="00645DEA" w14:paraId="489E8EEE" w14:textId="77777777" w:rsidTr="003A7610">
        <w:trPr>
          <w:trHeight w:val="351"/>
        </w:trPr>
        <w:tc>
          <w:tcPr>
            <w:tcW w:w="9781" w:type="dxa"/>
          </w:tcPr>
          <w:p w14:paraId="661F9416" w14:textId="331F970D" w:rsidR="00F85762" w:rsidRDefault="005275C4" w:rsidP="007E67B5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 xml:space="preserve">Supporting </w:t>
            </w:r>
            <w:r w:rsidR="00A47185">
              <w:rPr>
                <w:rFonts w:asciiTheme="minorHAnsi" w:hAnsiTheme="minorHAnsi" w:cstheme="minorHAnsi"/>
                <w:color w:val="0F0F0F"/>
              </w:rPr>
              <w:t>KDH</w:t>
            </w:r>
            <w:r w:rsidR="007E67B5">
              <w:rPr>
                <w:rFonts w:asciiTheme="minorHAnsi" w:hAnsiTheme="minorHAnsi" w:cstheme="minorHAnsi"/>
                <w:color w:val="0F0F0F"/>
              </w:rPr>
              <w:t xml:space="preserve"> staff at local events and information stands </w:t>
            </w:r>
          </w:p>
          <w:p w14:paraId="5D19CF7F" w14:textId="58A5DE88" w:rsidR="007E67B5" w:rsidRDefault="007E67B5" w:rsidP="007E67B5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>Distributing leaflets,</w:t>
            </w:r>
            <w:r w:rsidR="007C641A">
              <w:rPr>
                <w:rFonts w:asciiTheme="minorHAnsi" w:hAnsiTheme="minorHAnsi" w:cstheme="minorHAnsi"/>
                <w:color w:val="0F0F0F"/>
              </w:rPr>
              <w:t xml:space="preserve"> </w:t>
            </w:r>
            <w:r>
              <w:rPr>
                <w:rFonts w:asciiTheme="minorHAnsi" w:hAnsiTheme="minorHAnsi" w:cstheme="minorHAnsi"/>
                <w:color w:val="0F0F0F"/>
              </w:rPr>
              <w:t>flyers etc in community centres, GP surgeries, supermarket notice boards and other locations easily accessible to the community and organisations that support people with dementia.</w:t>
            </w:r>
          </w:p>
          <w:p w14:paraId="59160B85" w14:textId="5219D052" w:rsidR="007E67B5" w:rsidRDefault="007E67B5" w:rsidP="007E67B5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 xml:space="preserve">Establishing connections with local organisations and community groups, bringing back information </w:t>
            </w:r>
            <w:r w:rsidR="004E511C">
              <w:rPr>
                <w:rFonts w:asciiTheme="minorHAnsi" w:hAnsiTheme="minorHAnsi" w:cstheme="minorHAnsi"/>
                <w:color w:val="0F0F0F"/>
              </w:rPr>
              <w:t xml:space="preserve">to the </w:t>
            </w:r>
            <w:r w:rsidR="00A47185">
              <w:rPr>
                <w:rFonts w:asciiTheme="minorHAnsi" w:hAnsiTheme="minorHAnsi" w:cstheme="minorHAnsi"/>
                <w:color w:val="0F0F0F"/>
              </w:rPr>
              <w:t>KDH</w:t>
            </w:r>
            <w:r w:rsidR="004E511C">
              <w:rPr>
                <w:rFonts w:asciiTheme="minorHAnsi" w:hAnsiTheme="minorHAnsi" w:cstheme="minorHAnsi"/>
                <w:color w:val="0F0F0F"/>
              </w:rPr>
              <w:t xml:space="preserve"> team on the services they provide.</w:t>
            </w:r>
          </w:p>
          <w:p w14:paraId="0CADBB60" w14:textId="57264B30" w:rsidR="004E511C" w:rsidRDefault="004E511C" w:rsidP="007E67B5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>
              <w:rPr>
                <w:rFonts w:asciiTheme="minorHAnsi" w:hAnsiTheme="minorHAnsi" w:cstheme="minorHAnsi"/>
                <w:color w:val="0F0F0F"/>
              </w:rPr>
              <w:t xml:space="preserve">Supporting “Dementia </w:t>
            </w:r>
            <w:r w:rsidR="00A47185">
              <w:rPr>
                <w:rFonts w:asciiTheme="minorHAnsi" w:hAnsiTheme="minorHAnsi" w:cstheme="minorHAnsi"/>
                <w:color w:val="0F0F0F"/>
              </w:rPr>
              <w:t>Friends</w:t>
            </w:r>
            <w:r>
              <w:rPr>
                <w:rFonts w:asciiTheme="minorHAnsi" w:hAnsiTheme="minorHAnsi" w:cstheme="minorHAnsi"/>
                <w:color w:val="0F0F0F"/>
              </w:rPr>
              <w:t xml:space="preserve">” sessions across </w:t>
            </w:r>
            <w:r w:rsidR="00A47185">
              <w:rPr>
                <w:rFonts w:asciiTheme="minorHAnsi" w:hAnsiTheme="minorHAnsi" w:cstheme="minorHAnsi"/>
                <w:color w:val="0F0F0F"/>
              </w:rPr>
              <w:t xml:space="preserve">Kirklees. </w:t>
            </w:r>
          </w:p>
          <w:p w14:paraId="2DACB798" w14:textId="7FF3C3FE" w:rsidR="004E511C" w:rsidRPr="00557A5A" w:rsidRDefault="00557A5A" w:rsidP="007A6E4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  <w:r w:rsidRPr="00557A5A">
              <w:rPr>
                <w:rFonts w:asciiTheme="minorHAnsi" w:hAnsiTheme="minorHAnsi" w:cstheme="minorHAnsi"/>
                <w:color w:val="0F0F0F"/>
              </w:rPr>
              <w:t>To carry out any other duties which may be required and are consistent with the responsibilities of the role in agreement with the volunteer coordinator</w:t>
            </w:r>
          </w:p>
          <w:p w14:paraId="0DA9DD61" w14:textId="16A75D23" w:rsidR="004E511C" w:rsidRPr="004E511C" w:rsidRDefault="004E511C" w:rsidP="004E511C">
            <w:pPr>
              <w:widowControl w:val="0"/>
              <w:tabs>
                <w:tab w:val="left" w:pos="891"/>
                <w:tab w:val="left" w:pos="892"/>
              </w:tabs>
              <w:autoSpaceDE w:val="0"/>
              <w:autoSpaceDN w:val="0"/>
              <w:spacing w:before="18" w:line="242" w:lineRule="auto"/>
              <w:ind w:right="1135"/>
              <w:rPr>
                <w:rFonts w:asciiTheme="minorHAnsi" w:hAnsiTheme="minorHAnsi" w:cstheme="minorHAnsi"/>
                <w:color w:val="0F0F0F"/>
              </w:rPr>
            </w:pPr>
          </w:p>
        </w:tc>
      </w:tr>
      <w:tr w:rsidR="00FD444D" w:rsidRPr="00645DEA" w14:paraId="3F0215A2" w14:textId="77777777" w:rsidTr="003A7610">
        <w:trPr>
          <w:trHeight w:val="340"/>
        </w:trPr>
        <w:tc>
          <w:tcPr>
            <w:tcW w:w="9781" w:type="dxa"/>
          </w:tcPr>
          <w:p w14:paraId="402AA4D3" w14:textId="0A32391A" w:rsidR="00FD444D" w:rsidRPr="00645DEA" w:rsidRDefault="00FD444D" w:rsidP="00C46FF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THE </w:t>
            </w:r>
            <w:r w:rsidR="001F4F79" w:rsidRPr="00645DEA">
              <w:rPr>
                <w:rFonts w:asciiTheme="minorHAnsi" w:hAnsiTheme="minorHAnsi" w:cstheme="minorHAnsi"/>
                <w:b/>
                <w:bCs/>
              </w:rPr>
              <w:t>IDEAL VOLUNTEER WILL HAVE</w:t>
            </w:r>
          </w:p>
        </w:tc>
      </w:tr>
      <w:tr w:rsidR="00FD444D" w:rsidRPr="00645DEA" w14:paraId="7F3CFCA1" w14:textId="77777777" w:rsidTr="003A7610">
        <w:trPr>
          <w:trHeight w:val="351"/>
        </w:trPr>
        <w:tc>
          <w:tcPr>
            <w:tcW w:w="9781" w:type="dxa"/>
          </w:tcPr>
          <w:p w14:paraId="4D7F4F80" w14:textId="3AEA0F1C" w:rsidR="00413919" w:rsidRPr="00413919" w:rsidRDefault="00FD444D" w:rsidP="00413919">
            <w:pPr>
              <w:rPr>
                <w:rFonts w:asciiTheme="minorHAnsi" w:hAnsiTheme="minorHAnsi" w:cstheme="minorHAnsi"/>
                <w:i/>
                <w:iCs/>
              </w:rPr>
            </w:pPr>
            <w:r w:rsidRPr="00645DEA">
              <w:rPr>
                <w:rFonts w:asciiTheme="minorHAnsi" w:hAnsiTheme="minorHAnsi" w:cstheme="minorHAnsi"/>
                <w:i/>
                <w:iCs/>
              </w:rPr>
              <w:t>Essential</w:t>
            </w:r>
          </w:p>
          <w:p w14:paraId="6FE6A6C9" w14:textId="5C1E0F08" w:rsidR="00413919" w:rsidRPr="004E511C" w:rsidRDefault="00F07F96" w:rsidP="004E511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="00FD444D" w:rsidRPr="00645DEA">
              <w:rPr>
                <w:rFonts w:asciiTheme="minorHAnsi" w:hAnsiTheme="minorHAnsi" w:cstheme="minorHAnsi"/>
              </w:rPr>
              <w:t xml:space="preserve"> communication </w:t>
            </w:r>
            <w:r w:rsidR="001B31E7" w:rsidRPr="00645DEA">
              <w:rPr>
                <w:rFonts w:asciiTheme="minorHAnsi" w:hAnsiTheme="minorHAnsi" w:cstheme="minorHAnsi"/>
              </w:rPr>
              <w:t>as wel</w:t>
            </w:r>
            <w:r w:rsidR="002D24DE" w:rsidRPr="00645DEA">
              <w:rPr>
                <w:rFonts w:asciiTheme="minorHAnsi" w:hAnsiTheme="minorHAnsi" w:cstheme="minorHAnsi"/>
              </w:rPr>
              <w:t xml:space="preserve">l </w:t>
            </w:r>
            <w:r w:rsidR="001B31E7" w:rsidRPr="00645DEA">
              <w:rPr>
                <w:rFonts w:asciiTheme="minorHAnsi" w:hAnsiTheme="minorHAnsi" w:cstheme="minorHAnsi"/>
              </w:rPr>
              <w:t xml:space="preserve">as active </w:t>
            </w:r>
            <w:r w:rsidR="002D24DE" w:rsidRPr="00645DEA">
              <w:rPr>
                <w:rFonts w:asciiTheme="minorHAnsi" w:hAnsiTheme="minorHAnsi" w:cstheme="minorHAnsi"/>
              </w:rPr>
              <w:t xml:space="preserve">listening </w:t>
            </w:r>
            <w:r w:rsidR="00FD444D" w:rsidRPr="00645DEA">
              <w:rPr>
                <w:rFonts w:asciiTheme="minorHAnsi" w:hAnsiTheme="minorHAnsi" w:cstheme="minorHAnsi"/>
              </w:rPr>
              <w:t xml:space="preserve">skills. </w:t>
            </w:r>
          </w:p>
          <w:p w14:paraId="6AB07FB3" w14:textId="5F4FF81C" w:rsidR="00FD444D" w:rsidRPr="00645DEA" w:rsidRDefault="004E511C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Flexible and cooperative response to working in a </w:t>
            </w:r>
            <w:r w:rsidR="00173AB5">
              <w:rPr>
                <w:rFonts w:asciiTheme="minorHAnsi" w:hAnsiTheme="minorHAnsi" w:cstheme="minorHAnsi"/>
              </w:rPr>
              <w:t>team</w:t>
            </w:r>
            <w:r w:rsidR="00FD444D" w:rsidRPr="00645DEA">
              <w:rPr>
                <w:rFonts w:asciiTheme="minorHAnsi" w:hAnsiTheme="minorHAnsi" w:cstheme="minorHAnsi"/>
              </w:rPr>
              <w:t>.</w:t>
            </w:r>
          </w:p>
          <w:p w14:paraId="101FEF57" w14:textId="580D78C1" w:rsidR="00FD444D" w:rsidRDefault="00173AB5" w:rsidP="00FD444D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Enjoy meeting people.</w:t>
            </w:r>
          </w:p>
          <w:p w14:paraId="17DE65D3" w14:textId="0F03641C" w:rsidR="00173AB5" w:rsidRDefault="00173AB5" w:rsidP="00FD444D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interpersonal </w:t>
            </w:r>
          </w:p>
          <w:p w14:paraId="50FC1C31" w14:textId="560C1EAE" w:rsidR="00E203F6" w:rsidRDefault="004C31E2" w:rsidP="00F07A1C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demonstrate </w:t>
            </w:r>
            <w:r w:rsidR="00E203F6">
              <w:rPr>
                <w:rFonts w:asciiTheme="minorHAnsi" w:hAnsiTheme="minorHAnsi" w:cstheme="minorHAnsi"/>
              </w:rPr>
              <w:t>empathy and compassion</w:t>
            </w:r>
          </w:p>
          <w:p w14:paraId="2A01D899" w14:textId="23DF21D4" w:rsidR="004E511C" w:rsidRDefault="004E511C" w:rsidP="004E511C">
            <w:pPr>
              <w:spacing w:before="2" w:after="2"/>
              <w:rPr>
                <w:rFonts w:asciiTheme="minorHAnsi" w:hAnsiTheme="minorHAnsi" w:cstheme="minorHAnsi"/>
              </w:rPr>
            </w:pPr>
          </w:p>
          <w:p w14:paraId="245E08AE" w14:textId="11B29F24" w:rsidR="004E511C" w:rsidRPr="004E511C" w:rsidRDefault="004E511C" w:rsidP="004E511C">
            <w:pPr>
              <w:spacing w:before="2" w:after="2"/>
              <w:rPr>
                <w:rFonts w:asciiTheme="minorHAnsi" w:hAnsiTheme="minorHAnsi" w:cstheme="minorHAnsi"/>
                <w:i/>
                <w:iCs/>
              </w:rPr>
            </w:pPr>
            <w:r w:rsidRPr="004E511C">
              <w:rPr>
                <w:rFonts w:asciiTheme="minorHAnsi" w:hAnsiTheme="minorHAnsi" w:cstheme="minorHAnsi"/>
                <w:i/>
                <w:iCs/>
              </w:rPr>
              <w:t>Desirable</w:t>
            </w:r>
          </w:p>
          <w:p w14:paraId="5BF014E2" w14:textId="7491B06A" w:rsidR="004E511C" w:rsidRPr="00C51C7D" w:rsidRDefault="004E511C" w:rsidP="00C51C7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Awareness or interest in learning about dementia</w:t>
            </w:r>
          </w:p>
          <w:p w14:paraId="1620323C" w14:textId="2F854589" w:rsidR="00FD444D" w:rsidRPr="0078002E" w:rsidRDefault="00FD444D" w:rsidP="00FD444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C33F5CB" w14:textId="77777777" w:rsidR="00FD444D" w:rsidRPr="00645DEA" w:rsidRDefault="00FD444D" w:rsidP="00FD444D">
            <w:pPr>
              <w:rPr>
                <w:rFonts w:asciiTheme="minorHAnsi" w:hAnsiTheme="minorHAnsi" w:cstheme="minorHAnsi"/>
                <w:i/>
                <w:iCs/>
              </w:rPr>
            </w:pPr>
            <w:r w:rsidRPr="00645DEA">
              <w:rPr>
                <w:rFonts w:asciiTheme="minorHAnsi" w:hAnsiTheme="minorHAnsi" w:cstheme="minorHAnsi"/>
                <w:i/>
                <w:iCs/>
              </w:rPr>
              <w:t>Behaviours and values</w:t>
            </w:r>
          </w:p>
          <w:p w14:paraId="20697053" w14:textId="4729FC48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Willingness to understand the issues and barriers </w:t>
            </w:r>
            <w:r w:rsidR="00E46497">
              <w:rPr>
                <w:rFonts w:asciiTheme="minorHAnsi" w:hAnsiTheme="minorHAnsi" w:cstheme="minorHAnsi"/>
              </w:rPr>
              <w:t>related to people affected by dementia</w:t>
            </w:r>
          </w:p>
          <w:p w14:paraId="0806D222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An open-minded approach to individuals, avoiding judgement and stereotyping. </w:t>
            </w:r>
          </w:p>
          <w:p w14:paraId="08B81BC0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Enjoy working with others. </w:t>
            </w:r>
          </w:p>
          <w:p w14:paraId="1A0D4D79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A commitment to and understanding of equal opportunities.</w:t>
            </w:r>
          </w:p>
          <w:p w14:paraId="0B61E1B1" w14:textId="77777777" w:rsidR="00FD444D" w:rsidRPr="00645DEA" w:rsidRDefault="00FD444D" w:rsidP="00FD44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Patient and understanding.</w:t>
            </w:r>
          </w:p>
          <w:p w14:paraId="06838975" w14:textId="2C4BCD2C" w:rsidR="00FD444D" w:rsidRPr="008042A5" w:rsidRDefault="00FD444D" w:rsidP="008042A5">
            <w:pPr>
              <w:numPr>
                <w:ilvl w:val="0"/>
                <w:numId w:val="18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 xml:space="preserve">Ability to work as a team player and </w:t>
            </w:r>
            <w:r w:rsidR="00F07A1C">
              <w:rPr>
                <w:rFonts w:asciiTheme="minorHAnsi" w:hAnsiTheme="minorHAnsi" w:cstheme="minorHAnsi"/>
              </w:rPr>
              <w:t>a positive approach to supervision</w:t>
            </w:r>
          </w:p>
        </w:tc>
      </w:tr>
      <w:tr w:rsidR="004E511C" w:rsidRPr="00645DEA" w14:paraId="38B64470" w14:textId="77777777" w:rsidTr="003A7610">
        <w:trPr>
          <w:trHeight w:val="351"/>
        </w:trPr>
        <w:tc>
          <w:tcPr>
            <w:tcW w:w="9781" w:type="dxa"/>
          </w:tcPr>
          <w:p w14:paraId="646CB059" w14:textId="77777777" w:rsidR="004E511C" w:rsidRPr="00645DEA" w:rsidRDefault="004E511C" w:rsidP="0041391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2B62F15" w14:textId="77777777" w:rsidR="00FB0874" w:rsidRPr="00645DEA" w:rsidRDefault="00FB0874" w:rsidP="001F4F79">
      <w:pPr>
        <w:outlineLvl w:val="0"/>
        <w:rPr>
          <w:rFonts w:asciiTheme="minorHAnsi" w:eastAsia="Calibri" w:hAnsiTheme="minorHAnsi"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4509C" w:rsidRPr="00645DEA" w14:paraId="3A5F7413" w14:textId="77777777" w:rsidTr="003A7610">
        <w:tc>
          <w:tcPr>
            <w:tcW w:w="9781" w:type="dxa"/>
          </w:tcPr>
          <w:p w14:paraId="63B5392E" w14:textId="6FE119AA" w:rsidR="0024509C" w:rsidRPr="00645DEA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TRAINING AND SUPERVISION:</w:t>
            </w:r>
          </w:p>
        </w:tc>
      </w:tr>
      <w:tr w:rsidR="0024509C" w:rsidRPr="00645DEA" w14:paraId="1E3544D1" w14:textId="77777777" w:rsidTr="003A7610">
        <w:tc>
          <w:tcPr>
            <w:tcW w:w="9781" w:type="dxa"/>
          </w:tcPr>
          <w:p w14:paraId="1DE54F4C" w14:textId="62DBD0C6" w:rsidR="0024509C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eastAsia="Calibri" w:hAnsiTheme="minorHAnsi" w:cstheme="minorHAnsi"/>
              </w:rPr>
              <w:t>In house training and guidance will be provided during your Induction Period</w:t>
            </w:r>
            <w:r w:rsidR="00862D32">
              <w:rPr>
                <w:rFonts w:asciiTheme="minorHAnsi" w:eastAsia="Calibri" w:hAnsiTheme="minorHAnsi" w:cstheme="minorHAnsi"/>
              </w:rPr>
              <w:t xml:space="preserve">. We also provide ongoing learning and development </w:t>
            </w:r>
            <w:r w:rsidR="0029716A">
              <w:rPr>
                <w:rFonts w:asciiTheme="minorHAnsi" w:eastAsia="Calibri" w:hAnsiTheme="minorHAnsi" w:cstheme="minorHAnsi"/>
              </w:rPr>
              <w:t>throughout your volunteer experience</w:t>
            </w:r>
            <w:r w:rsidRPr="00645DEA">
              <w:rPr>
                <w:rFonts w:asciiTheme="minorHAnsi" w:eastAsia="Calibri" w:hAnsiTheme="minorHAnsi" w:cstheme="minorHAnsi"/>
              </w:rPr>
              <w:t xml:space="preserve"> along with regular</w:t>
            </w:r>
            <w:r w:rsidR="00367BD5">
              <w:rPr>
                <w:rFonts w:asciiTheme="minorHAnsi" w:eastAsia="Calibri" w:hAnsiTheme="minorHAnsi" w:cstheme="minorHAnsi"/>
              </w:rPr>
              <w:t xml:space="preserve"> </w:t>
            </w:r>
            <w:r w:rsidRPr="00645DEA">
              <w:rPr>
                <w:rFonts w:asciiTheme="minorHAnsi" w:eastAsia="Calibri" w:hAnsiTheme="minorHAnsi" w:cstheme="minorHAnsi"/>
              </w:rPr>
              <w:t>supervision.</w:t>
            </w:r>
          </w:p>
          <w:p w14:paraId="7AF4D8FC" w14:textId="49E2D3D4" w:rsidR="00645DEA" w:rsidRPr="00645DEA" w:rsidRDefault="00645DEA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24509C" w:rsidRPr="00645DEA" w14:paraId="4E454365" w14:textId="77777777" w:rsidTr="003A7610">
        <w:tc>
          <w:tcPr>
            <w:tcW w:w="9781" w:type="dxa"/>
          </w:tcPr>
          <w:p w14:paraId="7C9DD6C5" w14:textId="34EFB3C6" w:rsidR="0024509C" w:rsidRPr="00645DEA" w:rsidRDefault="00722AC4" w:rsidP="0024509C">
            <w:pPr>
              <w:outlineLvl w:val="0"/>
              <w:rPr>
                <w:rFonts w:asciiTheme="minorHAnsi" w:eastAsia="Calibri" w:hAnsiTheme="minorHAnsi" w:cstheme="minorHAnsi"/>
              </w:rPr>
            </w:pPr>
            <w:r w:rsidRPr="00645DEA">
              <w:rPr>
                <w:rFonts w:asciiTheme="minorHAnsi" w:hAnsiTheme="minorHAnsi" w:cstheme="minorHAnsi"/>
                <w:b/>
                <w:bCs/>
              </w:rPr>
              <w:t>BENEFITS TO YOU:</w:t>
            </w:r>
          </w:p>
        </w:tc>
      </w:tr>
      <w:tr w:rsidR="0024509C" w:rsidRPr="00645DEA" w14:paraId="2EDFE1D7" w14:textId="77777777" w:rsidTr="003A7610">
        <w:tc>
          <w:tcPr>
            <w:tcW w:w="9781" w:type="dxa"/>
          </w:tcPr>
          <w:p w14:paraId="09661C4C" w14:textId="584FEEF4" w:rsidR="00953393" w:rsidRDefault="006421D3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make you feel welcome</w:t>
            </w:r>
            <w:r w:rsidR="00953393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953393">
              <w:rPr>
                <w:rFonts w:asciiTheme="minorHAnsi" w:hAnsiTheme="minorHAnsi" w:cstheme="minorHAnsi"/>
              </w:rPr>
              <w:t>included</w:t>
            </w:r>
            <w:proofErr w:type="gramEnd"/>
            <w:r w:rsidR="00953393">
              <w:rPr>
                <w:rFonts w:asciiTheme="minorHAnsi" w:hAnsiTheme="minorHAnsi" w:cstheme="minorHAnsi"/>
              </w:rPr>
              <w:t xml:space="preserve"> and respected</w:t>
            </w:r>
          </w:p>
          <w:p w14:paraId="0D8EF550" w14:textId="354DD489" w:rsidR="00252851" w:rsidRDefault="00252851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Receive one to one and group-based support</w:t>
            </w:r>
          </w:p>
          <w:p w14:paraId="05DF4BB0" w14:textId="0A65A577" w:rsidR="00453739" w:rsidRDefault="00670C85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Access to Induction, </w:t>
            </w:r>
            <w:r w:rsidR="00BD099D">
              <w:rPr>
                <w:rFonts w:asciiTheme="minorHAnsi" w:hAnsiTheme="minorHAnsi" w:cstheme="minorHAnsi"/>
              </w:rPr>
              <w:t>Learning, Development and Engagement.</w:t>
            </w:r>
          </w:p>
          <w:p w14:paraId="3EB7E8A5" w14:textId="23CCF880" w:rsidR="00722AC4" w:rsidRPr="00645DEA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Gain practical skills and experience</w:t>
            </w:r>
          </w:p>
          <w:p w14:paraId="292DAF5F" w14:textId="77777777" w:rsidR="00722AC4" w:rsidRPr="00645DEA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Join a great team of like-minded people</w:t>
            </w:r>
          </w:p>
          <w:p w14:paraId="28BD372F" w14:textId="77777777" w:rsidR="0024509C" w:rsidRDefault="00722AC4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 w:rsidRPr="00645DEA">
              <w:rPr>
                <w:rFonts w:asciiTheme="minorHAnsi" w:hAnsiTheme="minorHAnsi" w:cstheme="minorHAnsi"/>
              </w:rPr>
              <w:t>Enhance your CV</w:t>
            </w:r>
          </w:p>
          <w:p w14:paraId="52374F09" w14:textId="6642740E" w:rsidR="00DD1E38" w:rsidRPr="00645DEA" w:rsidRDefault="00DD1E38" w:rsidP="00722AC4">
            <w:pPr>
              <w:numPr>
                <w:ilvl w:val="0"/>
                <w:numId w:val="17"/>
              </w:numPr>
              <w:spacing w:before="2" w:after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Expenses </w:t>
            </w:r>
            <w:r w:rsidR="00F045EC">
              <w:rPr>
                <w:rFonts w:asciiTheme="minorHAnsi" w:hAnsiTheme="minorHAnsi" w:cstheme="minorHAnsi"/>
              </w:rPr>
              <w:t xml:space="preserve">reimbursed </w:t>
            </w:r>
            <w:r w:rsidR="007F2FFA">
              <w:rPr>
                <w:rFonts w:asciiTheme="minorHAnsi" w:hAnsiTheme="minorHAnsi" w:cstheme="minorHAnsi"/>
              </w:rPr>
              <w:t xml:space="preserve">as agreed with the </w:t>
            </w:r>
            <w:r w:rsidR="00AE7121">
              <w:rPr>
                <w:rFonts w:asciiTheme="minorHAnsi" w:hAnsiTheme="minorHAnsi" w:cstheme="minorHAnsi"/>
              </w:rPr>
              <w:t>hub</w:t>
            </w:r>
            <w:r w:rsidR="007F2FFA">
              <w:rPr>
                <w:rFonts w:asciiTheme="minorHAnsi" w:hAnsiTheme="minorHAnsi" w:cstheme="minorHAnsi"/>
              </w:rPr>
              <w:t xml:space="preserve"> coordinator</w:t>
            </w:r>
          </w:p>
        </w:tc>
      </w:tr>
    </w:tbl>
    <w:p w14:paraId="6C4DF49E" w14:textId="4316097F" w:rsidR="0024509C" w:rsidRPr="00645DEA" w:rsidRDefault="0024509C" w:rsidP="0024509C">
      <w:pPr>
        <w:outlineLvl w:val="0"/>
        <w:rPr>
          <w:rFonts w:asciiTheme="minorHAnsi" w:eastAsia="Calibri" w:hAnsiTheme="minorHAnsi" w:cstheme="minorHAnsi"/>
        </w:rPr>
      </w:pPr>
    </w:p>
    <w:p w14:paraId="3F7729F9" w14:textId="616DB945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  <w:r w:rsidRPr="00645DEA">
        <w:rPr>
          <w:rFonts w:asciiTheme="minorHAnsi" w:eastAsia="Calibri" w:hAnsiTheme="minorHAnsi" w:cstheme="minorHAnsi"/>
        </w:rPr>
        <w:t>Interested?</w:t>
      </w:r>
    </w:p>
    <w:p w14:paraId="496989CC" w14:textId="70D82901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</w:p>
    <w:p w14:paraId="50636CEF" w14:textId="3E543521" w:rsidR="00CD36A1" w:rsidRDefault="00CD36A1" w:rsidP="00CD36A1">
      <w:pPr>
        <w:outlineLv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Please contact </w:t>
      </w:r>
      <w:r w:rsidR="00AE7121">
        <w:rPr>
          <w:rFonts w:asciiTheme="minorHAnsi" w:eastAsia="Calibri" w:hAnsiTheme="minorHAnsi" w:cstheme="minorHAnsi"/>
          <w:b/>
          <w:bCs/>
        </w:rPr>
        <w:t>Charlene</w:t>
      </w:r>
      <w:r>
        <w:rPr>
          <w:rFonts w:asciiTheme="minorHAnsi" w:eastAsia="Calibri" w:hAnsiTheme="minorHAnsi" w:cstheme="minorHAnsi"/>
          <w:b/>
          <w:bCs/>
        </w:rPr>
        <w:t xml:space="preserve"> on 07</w:t>
      </w:r>
      <w:r w:rsidR="00AE7121">
        <w:rPr>
          <w:rFonts w:asciiTheme="minorHAnsi" w:eastAsia="Calibri" w:hAnsiTheme="minorHAnsi" w:cstheme="minorHAnsi"/>
          <w:b/>
          <w:bCs/>
        </w:rPr>
        <w:t>387 019 180</w:t>
      </w:r>
      <w:r>
        <w:rPr>
          <w:rFonts w:asciiTheme="minorHAnsi" w:eastAsia="Calibri" w:hAnsiTheme="minorHAnsi" w:cstheme="minorHAnsi"/>
        </w:rPr>
        <w:t xml:space="preserve"> for more information and to arrange an informal chat</w:t>
      </w:r>
      <w:r w:rsidR="00402D20">
        <w:rPr>
          <w:rFonts w:asciiTheme="minorHAnsi" w:eastAsia="Calibri" w:hAnsiTheme="minorHAnsi" w:cstheme="minorHAnsi"/>
        </w:rPr>
        <w:t>.</w:t>
      </w:r>
    </w:p>
    <w:p w14:paraId="2CDE42F7" w14:textId="65BBC9C8" w:rsidR="00722AC4" w:rsidRPr="00645DEA" w:rsidRDefault="00722AC4" w:rsidP="0024509C">
      <w:pPr>
        <w:outlineLvl w:val="0"/>
        <w:rPr>
          <w:rFonts w:asciiTheme="minorHAnsi" w:eastAsia="Calibri" w:hAnsiTheme="minorHAnsi" w:cstheme="minorHAnsi"/>
        </w:rPr>
      </w:pPr>
    </w:p>
    <w:p w14:paraId="7038E581" w14:textId="3FC2E45D" w:rsidR="00722AC4" w:rsidRPr="00645DEA" w:rsidRDefault="00722AC4" w:rsidP="0024509C">
      <w:pPr>
        <w:outlineLvl w:val="0"/>
        <w:rPr>
          <w:rFonts w:asciiTheme="minorHAnsi" w:eastAsia="Calibri" w:hAnsiTheme="minorHAnsi" w:cstheme="minorHAnsi"/>
          <w:i/>
          <w:iCs/>
        </w:rPr>
      </w:pPr>
      <w:r w:rsidRPr="00645DEA">
        <w:rPr>
          <w:rFonts w:asciiTheme="minorHAnsi" w:eastAsia="Calibri" w:hAnsiTheme="minorHAnsi" w:cstheme="minorHAnsi"/>
          <w:i/>
          <w:iCs/>
        </w:rPr>
        <w:t>We look forward to hearing from you!</w:t>
      </w:r>
    </w:p>
    <w:sectPr w:rsidR="00722AC4" w:rsidRPr="00645DEA" w:rsidSect="003A7610"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D06" w14:textId="77777777" w:rsidR="004C0ED0" w:rsidRDefault="004C0ED0" w:rsidP="00A24D72">
      <w:r>
        <w:separator/>
      </w:r>
    </w:p>
  </w:endnote>
  <w:endnote w:type="continuationSeparator" w:id="0">
    <w:p w14:paraId="718203B0" w14:textId="77777777" w:rsidR="004C0ED0" w:rsidRDefault="004C0ED0" w:rsidP="00A24D72">
      <w:r>
        <w:continuationSeparator/>
      </w:r>
    </w:p>
  </w:endnote>
  <w:endnote w:type="continuationNotice" w:id="1">
    <w:p w14:paraId="2764836A" w14:textId="77777777" w:rsidR="004C0ED0" w:rsidRDefault="004C0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B8BB" w14:textId="77777777" w:rsidR="004C0ED0" w:rsidRDefault="004C0ED0" w:rsidP="00A24D72">
      <w:r>
        <w:separator/>
      </w:r>
    </w:p>
  </w:footnote>
  <w:footnote w:type="continuationSeparator" w:id="0">
    <w:p w14:paraId="506BB01F" w14:textId="77777777" w:rsidR="004C0ED0" w:rsidRDefault="004C0ED0" w:rsidP="00A24D72">
      <w:r>
        <w:continuationSeparator/>
      </w:r>
    </w:p>
  </w:footnote>
  <w:footnote w:type="continuationNotice" w:id="1">
    <w:p w14:paraId="00DC91F0" w14:textId="77777777" w:rsidR="004C0ED0" w:rsidRDefault="004C0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3C05" w14:textId="2A9E3DE0" w:rsidR="001D64A7" w:rsidRPr="003A7610" w:rsidRDefault="00A47185" w:rsidP="001D64A7">
    <w:pPr>
      <w:pStyle w:val="Title"/>
      <w:spacing w:line="235" w:lineRule="auto"/>
      <w:rPr>
        <w:rFonts w:asciiTheme="minorHAnsi" w:hAnsiTheme="minorHAnsi" w:cstheme="minorHAnsi"/>
        <w:sz w:val="26"/>
        <w:szCs w:val="26"/>
      </w:rPr>
    </w:pPr>
    <w:r>
      <w:rPr>
        <w:rFonts w:asciiTheme="minorHAnsi" w:hAnsiTheme="minorHAnsi" w:cstheme="minorHAnsi"/>
        <w:sz w:val="26"/>
        <w:szCs w:val="26"/>
      </w:rPr>
      <w:t>Kirklees</w:t>
    </w:r>
    <w:r w:rsidR="001D64A7" w:rsidRPr="003A7610">
      <w:rPr>
        <w:rFonts w:asciiTheme="minorHAnsi" w:hAnsiTheme="minorHAnsi" w:cstheme="minorHAnsi"/>
        <w:sz w:val="26"/>
        <w:szCs w:val="26"/>
      </w:rPr>
      <w:t xml:space="preserve"> </w:t>
    </w:r>
    <w:r w:rsidR="00D445B8">
      <w:rPr>
        <w:rFonts w:asciiTheme="minorHAnsi" w:hAnsiTheme="minorHAnsi" w:cstheme="minorHAnsi"/>
        <w:sz w:val="26"/>
        <w:szCs w:val="26"/>
      </w:rPr>
      <w:t>Dementia Hub</w:t>
    </w:r>
  </w:p>
  <w:p w14:paraId="27C5878B" w14:textId="77777777" w:rsidR="00D445B8" w:rsidRDefault="00D445B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mRGkxJBjdaXr9" int2:id="WT9HO0bj">
      <int2:state int2:value="Rejected" int2:type="LegacyProofing"/>
    </int2:textHash>
    <int2:textHash int2:hashCode="kByidkXaRxGvMx" int2:id="m4o0zSDj">
      <int2:state int2:value="Rejected" int2:type="LegacyProofing"/>
    </int2:textHash>
    <int2:textHash int2:hashCode="t3zeJDyGsw/NJA" int2:id="z6JD7CY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4FF3"/>
    <w:multiLevelType w:val="hybridMultilevel"/>
    <w:tmpl w:val="C29A1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1E0F"/>
    <w:multiLevelType w:val="hybridMultilevel"/>
    <w:tmpl w:val="DB2A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CD5"/>
    <w:multiLevelType w:val="hybridMultilevel"/>
    <w:tmpl w:val="37DECFF2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7FD"/>
    <w:multiLevelType w:val="hybridMultilevel"/>
    <w:tmpl w:val="0696F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A48"/>
    <w:multiLevelType w:val="hybridMultilevel"/>
    <w:tmpl w:val="68D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90F"/>
    <w:multiLevelType w:val="hybridMultilevel"/>
    <w:tmpl w:val="03F650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640A6"/>
    <w:multiLevelType w:val="hybridMultilevel"/>
    <w:tmpl w:val="CD92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74B4"/>
    <w:multiLevelType w:val="hybridMultilevel"/>
    <w:tmpl w:val="C1F0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280B"/>
    <w:multiLevelType w:val="hybridMultilevel"/>
    <w:tmpl w:val="6BC26FC4"/>
    <w:lvl w:ilvl="0" w:tplc="71008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0A33"/>
    <w:multiLevelType w:val="hybridMultilevel"/>
    <w:tmpl w:val="FE1031B0"/>
    <w:lvl w:ilvl="0" w:tplc="71008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0DF9"/>
    <w:multiLevelType w:val="hybridMultilevel"/>
    <w:tmpl w:val="E1E22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734F5"/>
    <w:multiLevelType w:val="hybridMultilevel"/>
    <w:tmpl w:val="B366D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52D42"/>
    <w:multiLevelType w:val="hybridMultilevel"/>
    <w:tmpl w:val="EE78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461ED"/>
    <w:multiLevelType w:val="multilevel"/>
    <w:tmpl w:val="3EF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A44737"/>
    <w:multiLevelType w:val="hybridMultilevel"/>
    <w:tmpl w:val="1248AF1E"/>
    <w:lvl w:ilvl="0" w:tplc="0809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210C1"/>
    <w:multiLevelType w:val="hybridMultilevel"/>
    <w:tmpl w:val="DDB4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2702"/>
    <w:multiLevelType w:val="hybridMultilevel"/>
    <w:tmpl w:val="1082BC1E"/>
    <w:lvl w:ilvl="0" w:tplc="C268C7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14F3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32ED0"/>
    <w:multiLevelType w:val="hybridMultilevel"/>
    <w:tmpl w:val="AF284608"/>
    <w:lvl w:ilvl="0" w:tplc="DBA018FC">
      <w:numFmt w:val="bullet"/>
      <w:lvlText w:val="-"/>
      <w:lvlJc w:val="left"/>
      <w:pPr>
        <w:ind w:left="525" w:hanging="361"/>
      </w:pPr>
      <w:rPr>
        <w:rFonts w:ascii="Arial" w:eastAsia="Arial" w:hAnsi="Arial" w:cs="Arial" w:hint="default"/>
        <w:color w:val="0F0F0F"/>
        <w:w w:val="95"/>
        <w:sz w:val="29"/>
        <w:szCs w:val="29"/>
        <w:lang w:val="en-US" w:eastAsia="en-US" w:bidi="ar-SA"/>
      </w:rPr>
    </w:lvl>
    <w:lvl w:ilvl="1" w:tplc="DF185886">
      <w:numFmt w:val="bullet"/>
      <w:lvlText w:val="•"/>
      <w:lvlJc w:val="left"/>
      <w:rPr>
        <w:rFonts w:hint="default"/>
        <w:w w:val="98"/>
        <w:lang w:val="en-US" w:eastAsia="en-US" w:bidi="ar-SA"/>
      </w:rPr>
    </w:lvl>
    <w:lvl w:ilvl="2" w:tplc="66AC497A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3" w:tplc="27E8579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4" w:tplc="982C406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 w:tplc="D97E3E0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6" w:tplc="F8F0D5CE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7" w:tplc="EBCA5736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4252A68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D204624"/>
    <w:multiLevelType w:val="hybridMultilevel"/>
    <w:tmpl w:val="0DE8D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14320"/>
    <w:multiLevelType w:val="hybridMultilevel"/>
    <w:tmpl w:val="DBFA9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81D19"/>
    <w:multiLevelType w:val="hybridMultilevel"/>
    <w:tmpl w:val="E8468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6"/>
  </w:num>
  <w:num w:numId="5">
    <w:abstractNumId w:val="0"/>
  </w:num>
  <w:num w:numId="6">
    <w:abstractNumId w:val="8"/>
  </w:num>
  <w:num w:numId="7">
    <w:abstractNumId w:val="9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19"/>
  </w:num>
  <w:num w:numId="16">
    <w:abstractNumId w:val="5"/>
  </w:num>
  <w:num w:numId="17">
    <w:abstractNumId w:val="13"/>
  </w:num>
  <w:num w:numId="18">
    <w:abstractNumId w:val="10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45"/>
    <w:rsid w:val="000017FC"/>
    <w:rsid w:val="00021CC6"/>
    <w:rsid w:val="00030E79"/>
    <w:rsid w:val="00036EC0"/>
    <w:rsid w:val="00040463"/>
    <w:rsid w:val="00062BAB"/>
    <w:rsid w:val="0009102B"/>
    <w:rsid w:val="000B37F5"/>
    <w:rsid w:val="000B4728"/>
    <w:rsid w:val="000C5579"/>
    <w:rsid w:val="000E4599"/>
    <w:rsid w:val="000F4716"/>
    <w:rsid w:val="00102F82"/>
    <w:rsid w:val="00135441"/>
    <w:rsid w:val="00144C84"/>
    <w:rsid w:val="00145DCF"/>
    <w:rsid w:val="00170E89"/>
    <w:rsid w:val="00173AB0"/>
    <w:rsid w:val="00173AB5"/>
    <w:rsid w:val="0018179B"/>
    <w:rsid w:val="00192D76"/>
    <w:rsid w:val="001A60DE"/>
    <w:rsid w:val="001A67A4"/>
    <w:rsid w:val="001A7081"/>
    <w:rsid w:val="001B31E7"/>
    <w:rsid w:val="001B6277"/>
    <w:rsid w:val="001C0CD9"/>
    <w:rsid w:val="001C2FC4"/>
    <w:rsid w:val="001C49EA"/>
    <w:rsid w:val="001C602C"/>
    <w:rsid w:val="001D64A7"/>
    <w:rsid w:val="001E35FA"/>
    <w:rsid w:val="001E607F"/>
    <w:rsid w:val="001F4F79"/>
    <w:rsid w:val="002063AE"/>
    <w:rsid w:val="00207F93"/>
    <w:rsid w:val="0022035C"/>
    <w:rsid w:val="0024509C"/>
    <w:rsid w:val="00246939"/>
    <w:rsid w:val="00252851"/>
    <w:rsid w:val="0025464F"/>
    <w:rsid w:val="00266392"/>
    <w:rsid w:val="00270645"/>
    <w:rsid w:val="00280C29"/>
    <w:rsid w:val="0028161D"/>
    <w:rsid w:val="00295CD7"/>
    <w:rsid w:val="0029716A"/>
    <w:rsid w:val="002B228C"/>
    <w:rsid w:val="002B50FB"/>
    <w:rsid w:val="002D24DE"/>
    <w:rsid w:val="002E10A6"/>
    <w:rsid w:val="00301979"/>
    <w:rsid w:val="003043C0"/>
    <w:rsid w:val="00304AED"/>
    <w:rsid w:val="0030673D"/>
    <w:rsid w:val="00312ED8"/>
    <w:rsid w:val="0032699B"/>
    <w:rsid w:val="00352E2F"/>
    <w:rsid w:val="00354C50"/>
    <w:rsid w:val="00367BD5"/>
    <w:rsid w:val="00373E2F"/>
    <w:rsid w:val="003806F1"/>
    <w:rsid w:val="003A7610"/>
    <w:rsid w:val="003D497F"/>
    <w:rsid w:val="003F2CAB"/>
    <w:rsid w:val="00402D20"/>
    <w:rsid w:val="004116F0"/>
    <w:rsid w:val="00413919"/>
    <w:rsid w:val="00443A87"/>
    <w:rsid w:val="00450CDA"/>
    <w:rsid w:val="00453739"/>
    <w:rsid w:val="00454D60"/>
    <w:rsid w:val="0046195C"/>
    <w:rsid w:val="00463234"/>
    <w:rsid w:val="004635F5"/>
    <w:rsid w:val="00482D10"/>
    <w:rsid w:val="004914AA"/>
    <w:rsid w:val="00492AD8"/>
    <w:rsid w:val="00492FE6"/>
    <w:rsid w:val="004938E5"/>
    <w:rsid w:val="004A16CE"/>
    <w:rsid w:val="004A61D8"/>
    <w:rsid w:val="004B0899"/>
    <w:rsid w:val="004B6667"/>
    <w:rsid w:val="004C0ED0"/>
    <w:rsid w:val="004C31E2"/>
    <w:rsid w:val="004C56CD"/>
    <w:rsid w:val="004D1D42"/>
    <w:rsid w:val="004E2393"/>
    <w:rsid w:val="004E312F"/>
    <w:rsid w:val="004E3D6C"/>
    <w:rsid w:val="004E511C"/>
    <w:rsid w:val="004F0540"/>
    <w:rsid w:val="004F6588"/>
    <w:rsid w:val="004F7B49"/>
    <w:rsid w:val="00514597"/>
    <w:rsid w:val="00521184"/>
    <w:rsid w:val="005226AE"/>
    <w:rsid w:val="0052403C"/>
    <w:rsid w:val="005246D3"/>
    <w:rsid w:val="00525525"/>
    <w:rsid w:val="005275C4"/>
    <w:rsid w:val="00532B3E"/>
    <w:rsid w:val="0054047D"/>
    <w:rsid w:val="00544D96"/>
    <w:rsid w:val="005513E7"/>
    <w:rsid w:val="00555053"/>
    <w:rsid w:val="00557A5A"/>
    <w:rsid w:val="00562A49"/>
    <w:rsid w:val="005A2142"/>
    <w:rsid w:val="005A381E"/>
    <w:rsid w:val="005C4200"/>
    <w:rsid w:val="005E2ED1"/>
    <w:rsid w:val="005E5B3B"/>
    <w:rsid w:val="006321B8"/>
    <w:rsid w:val="00636241"/>
    <w:rsid w:val="006421D3"/>
    <w:rsid w:val="00645DEA"/>
    <w:rsid w:val="00651B86"/>
    <w:rsid w:val="0066523E"/>
    <w:rsid w:val="00670C85"/>
    <w:rsid w:val="006852E6"/>
    <w:rsid w:val="00687B63"/>
    <w:rsid w:val="00691C7C"/>
    <w:rsid w:val="00694485"/>
    <w:rsid w:val="006A0213"/>
    <w:rsid w:val="006B308B"/>
    <w:rsid w:val="006D3BAE"/>
    <w:rsid w:val="006F2098"/>
    <w:rsid w:val="006F5D80"/>
    <w:rsid w:val="00705D81"/>
    <w:rsid w:val="00711866"/>
    <w:rsid w:val="00720431"/>
    <w:rsid w:val="00722AC4"/>
    <w:rsid w:val="00724E95"/>
    <w:rsid w:val="007426B7"/>
    <w:rsid w:val="00752B02"/>
    <w:rsid w:val="0077438C"/>
    <w:rsid w:val="0078002E"/>
    <w:rsid w:val="00781768"/>
    <w:rsid w:val="00785695"/>
    <w:rsid w:val="0079105B"/>
    <w:rsid w:val="007C0D2E"/>
    <w:rsid w:val="007C641A"/>
    <w:rsid w:val="007C7D6E"/>
    <w:rsid w:val="007E36E7"/>
    <w:rsid w:val="007E67B5"/>
    <w:rsid w:val="007F2FFA"/>
    <w:rsid w:val="008042A5"/>
    <w:rsid w:val="00805344"/>
    <w:rsid w:val="00822C2B"/>
    <w:rsid w:val="0082417D"/>
    <w:rsid w:val="008336FA"/>
    <w:rsid w:val="00834201"/>
    <w:rsid w:val="0084182F"/>
    <w:rsid w:val="008501CE"/>
    <w:rsid w:val="00851AFA"/>
    <w:rsid w:val="00862D32"/>
    <w:rsid w:val="008742B8"/>
    <w:rsid w:val="00893DF1"/>
    <w:rsid w:val="00897216"/>
    <w:rsid w:val="008E055E"/>
    <w:rsid w:val="008E3CB4"/>
    <w:rsid w:val="008F180C"/>
    <w:rsid w:val="00901A08"/>
    <w:rsid w:val="00911B40"/>
    <w:rsid w:val="00923BB1"/>
    <w:rsid w:val="009301BE"/>
    <w:rsid w:val="00933CFC"/>
    <w:rsid w:val="00935996"/>
    <w:rsid w:val="00953393"/>
    <w:rsid w:val="009653FE"/>
    <w:rsid w:val="00965D6A"/>
    <w:rsid w:val="0097623C"/>
    <w:rsid w:val="009828A7"/>
    <w:rsid w:val="00984544"/>
    <w:rsid w:val="009914B8"/>
    <w:rsid w:val="00993B55"/>
    <w:rsid w:val="009962E1"/>
    <w:rsid w:val="009A23DF"/>
    <w:rsid w:val="009B62DE"/>
    <w:rsid w:val="009C0B1D"/>
    <w:rsid w:val="009C2B6E"/>
    <w:rsid w:val="009D74B1"/>
    <w:rsid w:val="00A001F2"/>
    <w:rsid w:val="00A07160"/>
    <w:rsid w:val="00A24808"/>
    <w:rsid w:val="00A24D72"/>
    <w:rsid w:val="00A47185"/>
    <w:rsid w:val="00A5241A"/>
    <w:rsid w:val="00A669C8"/>
    <w:rsid w:val="00A70A0B"/>
    <w:rsid w:val="00A72360"/>
    <w:rsid w:val="00A803CE"/>
    <w:rsid w:val="00A844F8"/>
    <w:rsid w:val="00AA2FA8"/>
    <w:rsid w:val="00AA48E4"/>
    <w:rsid w:val="00AB3410"/>
    <w:rsid w:val="00AC03FB"/>
    <w:rsid w:val="00AD3C05"/>
    <w:rsid w:val="00AD50A9"/>
    <w:rsid w:val="00AE7121"/>
    <w:rsid w:val="00AE7881"/>
    <w:rsid w:val="00AF1778"/>
    <w:rsid w:val="00B00F3E"/>
    <w:rsid w:val="00B3317E"/>
    <w:rsid w:val="00B364C0"/>
    <w:rsid w:val="00B4170E"/>
    <w:rsid w:val="00B43FD4"/>
    <w:rsid w:val="00B45496"/>
    <w:rsid w:val="00B46ABE"/>
    <w:rsid w:val="00B54B6A"/>
    <w:rsid w:val="00B61775"/>
    <w:rsid w:val="00B707B6"/>
    <w:rsid w:val="00B716B5"/>
    <w:rsid w:val="00B71C12"/>
    <w:rsid w:val="00BA1BEC"/>
    <w:rsid w:val="00BA205A"/>
    <w:rsid w:val="00BA5DDE"/>
    <w:rsid w:val="00BB0280"/>
    <w:rsid w:val="00BB19D5"/>
    <w:rsid w:val="00BB2828"/>
    <w:rsid w:val="00BB42E7"/>
    <w:rsid w:val="00BC271D"/>
    <w:rsid w:val="00BC3ADC"/>
    <w:rsid w:val="00BD099D"/>
    <w:rsid w:val="00BD450D"/>
    <w:rsid w:val="00BD48FE"/>
    <w:rsid w:val="00C070D0"/>
    <w:rsid w:val="00C3701B"/>
    <w:rsid w:val="00C374D9"/>
    <w:rsid w:val="00C44A2D"/>
    <w:rsid w:val="00C51C7D"/>
    <w:rsid w:val="00C54719"/>
    <w:rsid w:val="00C71C33"/>
    <w:rsid w:val="00C71F9B"/>
    <w:rsid w:val="00C9252B"/>
    <w:rsid w:val="00C92DB3"/>
    <w:rsid w:val="00CB4FFD"/>
    <w:rsid w:val="00CD36A1"/>
    <w:rsid w:val="00CE0D7E"/>
    <w:rsid w:val="00CE1261"/>
    <w:rsid w:val="00CE295D"/>
    <w:rsid w:val="00CF3D65"/>
    <w:rsid w:val="00D02C45"/>
    <w:rsid w:val="00D31B49"/>
    <w:rsid w:val="00D34F04"/>
    <w:rsid w:val="00D40C40"/>
    <w:rsid w:val="00D445B8"/>
    <w:rsid w:val="00D518A7"/>
    <w:rsid w:val="00D54241"/>
    <w:rsid w:val="00D54DE5"/>
    <w:rsid w:val="00D63EC2"/>
    <w:rsid w:val="00D6553F"/>
    <w:rsid w:val="00D707A3"/>
    <w:rsid w:val="00D84DC6"/>
    <w:rsid w:val="00DA6239"/>
    <w:rsid w:val="00DC2A19"/>
    <w:rsid w:val="00DC4F68"/>
    <w:rsid w:val="00DD1E38"/>
    <w:rsid w:val="00DD775A"/>
    <w:rsid w:val="00E000CE"/>
    <w:rsid w:val="00E03111"/>
    <w:rsid w:val="00E203F6"/>
    <w:rsid w:val="00E411C9"/>
    <w:rsid w:val="00E46497"/>
    <w:rsid w:val="00E5685F"/>
    <w:rsid w:val="00E832D8"/>
    <w:rsid w:val="00E86B31"/>
    <w:rsid w:val="00EA51FB"/>
    <w:rsid w:val="00EA7A83"/>
    <w:rsid w:val="00EC6038"/>
    <w:rsid w:val="00EC6354"/>
    <w:rsid w:val="00EE0B85"/>
    <w:rsid w:val="00EE4EDB"/>
    <w:rsid w:val="00EE5812"/>
    <w:rsid w:val="00F045EC"/>
    <w:rsid w:val="00F07A1C"/>
    <w:rsid w:val="00F07F96"/>
    <w:rsid w:val="00F2355C"/>
    <w:rsid w:val="00F235D8"/>
    <w:rsid w:val="00F2503E"/>
    <w:rsid w:val="00F67F47"/>
    <w:rsid w:val="00F706F0"/>
    <w:rsid w:val="00F76B33"/>
    <w:rsid w:val="00F77B2B"/>
    <w:rsid w:val="00F84F44"/>
    <w:rsid w:val="00F85762"/>
    <w:rsid w:val="00F97C0B"/>
    <w:rsid w:val="00FB0874"/>
    <w:rsid w:val="00FD444D"/>
    <w:rsid w:val="00FE151A"/>
    <w:rsid w:val="00FE5FDF"/>
    <w:rsid w:val="00FE768B"/>
    <w:rsid w:val="00FE7D49"/>
    <w:rsid w:val="00FF6D32"/>
    <w:rsid w:val="00FF7948"/>
    <w:rsid w:val="053A7B9C"/>
    <w:rsid w:val="06D5246D"/>
    <w:rsid w:val="06D64BFD"/>
    <w:rsid w:val="086DD903"/>
    <w:rsid w:val="09B10E7A"/>
    <w:rsid w:val="09CDC6C0"/>
    <w:rsid w:val="0CBA7813"/>
    <w:rsid w:val="0DA32BA7"/>
    <w:rsid w:val="0F9372BC"/>
    <w:rsid w:val="11B2FA2D"/>
    <w:rsid w:val="11E7E82E"/>
    <w:rsid w:val="1407E435"/>
    <w:rsid w:val="1410B134"/>
    <w:rsid w:val="184C9C9C"/>
    <w:rsid w:val="18BD44F9"/>
    <w:rsid w:val="1B388E55"/>
    <w:rsid w:val="1F16D521"/>
    <w:rsid w:val="1F9BBAA5"/>
    <w:rsid w:val="20DC93E3"/>
    <w:rsid w:val="26644E46"/>
    <w:rsid w:val="26F57AC0"/>
    <w:rsid w:val="277BA341"/>
    <w:rsid w:val="286738D4"/>
    <w:rsid w:val="2AA46289"/>
    <w:rsid w:val="2BF80A84"/>
    <w:rsid w:val="2ECE31F0"/>
    <w:rsid w:val="2F47DE8C"/>
    <w:rsid w:val="383D8FE6"/>
    <w:rsid w:val="38E6C694"/>
    <w:rsid w:val="3A312A60"/>
    <w:rsid w:val="3A94E98A"/>
    <w:rsid w:val="3B19B7DC"/>
    <w:rsid w:val="3C4CFAA7"/>
    <w:rsid w:val="3C81A2E8"/>
    <w:rsid w:val="3DC21883"/>
    <w:rsid w:val="3F904D88"/>
    <w:rsid w:val="40BC6818"/>
    <w:rsid w:val="43A0272A"/>
    <w:rsid w:val="4A86A6A8"/>
    <w:rsid w:val="4BE75F6B"/>
    <w:rsid w:val="4C227709"/>
    <w:rsid w:val="4F1B195C"/>
    <w:rsid w:val="58BAD432"/>
    <w:rsid w:val="5A84C9A5"/>
    <w:rsid w:val="5B41C4C2"/>
    <w:rsid w:val="5E518A05"/>
    <w:rsid w:val="62157775"/>
    <w:rsid w:val="67767831"/>
    <w:rsid w:val="69F2E001"/>
    <w:rsid w:val="6B9DFD93"/>
    <w:rsid w:val="6D1030D6"/>
    <w:rsid w:val="701FFDD6"/>
    <w:rsid w:val="717CB993"/>
    <w:rsid w:val="75CC653F"/>
    <w:rsid w:val="797A20E6"/>
    <w:rsid w:val="79A346CC"/>
    <w:rsid w:val="7A9DB58E"/>
    <w:rsid w:val="7B9C3A5A"/>
    <w:rsid w:val="7E971D1C"/>
    <w:rsid w:val="7F63E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4B148"/>
  <w15:docId w15:val="{EB0B284F-A133-4622-91E3-3DA1DEA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44D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84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984544"/>
    <w:rPr>
      <w:rFonts w:ascii="Arial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9845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84544"/>
    <w:rPr>
      <w:sz w:val="24"/>
      <w:szCs w:val="24"/>
      <w:lang w:eastAsia="en-US"/>
    </w:rPr>
  </w:style>
  <w:style w:type="character" w:styleId="Hyperlink">
    <w:name w:val="Hyperlink"/>
    <w:rsid w:val="00984544"/>
    <w:rPr>
      <w:color w:val="0000FF"/>
      <w:u w:val="single"/>
    </w:rPr>
  </w:style>
  <w:style w:type="paragraph" w:styleId="Footer">
    <w:name w:val="footer"/>
    <w:basedOn w:val="Normal"/>
    <w:link w:val="FooterChar"/>
    <w:rsid w:val="00A24D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4D72"/>
    <w:rPr>
      <w:sz w:val="24"/>
      <w:szCs w:val="24"/>
      <w:lang w:eastAsia="en-US"/>
    </w:rPr>
  </w:style>
  <w:style w:type="paragraph" w:styleId="ListParagraph">
    <w:name w:val="List Paragraph"/>
    <w:aliases w:val="Maire,L,Numbered Para 1,Dot pt,No Spacing1,List Paragraph Char Char Char,Indicator Text,List Paragraph1,Bullet Points,MAIN CONTENT,F5 List Paragraph,Bullet 1,List Paragraph12,Colorful List - Accent 11,Normal numbered,OBC Bullet,Bullet Sty"/>
    <w:basedOn w:val="Normal"/>
    <w:link w:val="ListParagraphChar"/>
    <w:uiPriority w:val="34"/>
    <w:qFormat/>
    <w:rsid w:val="005E5B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1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BEC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653FE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35FA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5F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07F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05D81"/>
    <w:rPr>
      <w:sz w:val="24"/>
      <w:szCs w:val="24"/>
      <w:lang w:eastAsia="en-US"/>
    </w:rPr>
  </w:style>
  <w:style w:type="table" w:styleId="TableGrid">
    <w:name w:val="Table Grid"/>
    <w:basedOn w:val="TableNormal"/>
    <w:rsid w:val="0024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3CF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ListParagraphChar">
    <w:name w:val="List Paragraph Char"/>
    <w:aliases w:val="Maire Char,L Char,Numbered Para 1 Char,Dot pt Char,No Spacing1 Char,List Paragraph Char Char Char Char,Indicator Text Char,List Paragraph1 Char,Bullet Points Char,MAIN CONTENT Char,F5 List Paragraph Char,Bullet 1 Char,OBC Bullet Char"/>
    <w:basedOn w:val="DefaultParagraphFont"/>
    <w:link w:val="ListParagraph"/>
    <w:uiPriority w:val="34"/>
    <w:qFormat/>
    <w:locked/>
    <w:rsid w:val="0069448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D74B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$dv$$\Job%20Description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69a5e2-c20d-4276-b451-dcba38121d06">
      <UserInfo>
        <DisplayName>Michelle Townsend</DisplayName>
        <AccountId>865</AccountId>
        <AccountType/>
      </UserInfo>
    </SharedWithUsers>
    <lcf76f155ced4ddcb4097134ff3c332f xmlns="5418165d-6a06-4fa3-80d9-81527df1b405">
      <Terms xmlns="http://schemas.microsoft.com/office/infopath/2007/PartnerControls"/>
    </lcf76f155ced4ddcb4097134ff3c332f>
    <TaxCatchAll xmlns="da69a5e2-c20d-4276-b451-dcba38121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ED154ABF4F43B5BE971911ED9B5D" ma:contentTypeVersion="16" ma:contentTypeDescription="Create a new document." ma:contentTypeScope="" ma:versionID="3b197c1d14232595a8ea0da55cc772a5">
  <xsd:schema xmlns:xsd="http://www.w3.org/2001/XMLSchema" xmlns:xs="http://www.w3.org/2001/XMLSchema" xmlns:p="http://schemas.microsoft.com/office/2006/metadata/properties" xmlns:ns2="5418165d-6a06-4fa3-80d9-81527df1b405" xmlns:ns3="da69a5e2-c20d-4276-b451-dcba38121d06" targetNamespace="http://schemas.microsoft.com/office/2006/metadata/properties" ma:root="true" ma:fieldsID="7f4d8f2a1530e24767f12eba6166ee33" ns2:_="" ns3:_="">
    <xsd:import namespace="5418165d-6a06-4fa3-80d9-81527df1b405"/>
    <xsd:import namespace="da69a5e2-c20d-4276-b451-dcba3812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165d-6a06-4fa3-80d9-81527df1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7be91-7152-41b8-8584-570569b13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a5e2-c20d-4276-b451-dcba3812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84575-0727-4eba-b5c7-bfbed66468e1}" ma:internalName="TaxCatchAll" ma:showField="CatchAllData" ma:web="da69a5e2-c20d-4276-b451-dcba38121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E5CB-9888-4159-9826-67DBA60C4B42}">
  <ds:schemaRefs>
    <ds:schemaRef ds:uri="http://schemas.microsoft.com/office/2006/metadata/properties"/>
    <ds:schemaRef ds:uri="http://schemas.microsoft.com/office/infopath/2007/PartnerControls"/>
    <ds:schemaRef ds:uri="da69a5e2-c20d-4276-b451-dcba38121d06"/>
    <ds:schemaRef ds:uri="5418165d-6a06-4fa3-80d9-81527df1b405"/>
  </ds:schemaRefs>
</ds:datastoreItem>
</file>

<file path=customXml/itemProps2.xml><?xml version="1.0" encoding="utf-8"?>
<ds:datastoreItem xmlns:ds="http://schemas.openxmlformats.org/officeDocument/2006/customXml" ds:itemID="{7A0AA434-4C1A-4D4A-A09D-2EDC9F55D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0E252-6367-4983-B1C9-0B2238C4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165d-6a06-4fa3-80d9-81527df1b405"/>
    <ds:schemaRef ds:uri="da69a5e2-c20d-4276-b451-dcba3812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B59D4-370B-4EFF-B9E6-C7E162A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Description(4)</Template>
  <TotalTime>3</TotalTime>
  <Pages>2</Pages>
  <Words>470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Links Job Description Role Profile (JDPS) Template</vt:lpstr>
    </vt:vector>
  </TitlesOfParts>
  <Company>Community Links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Links Job Description Role Profile (JDPS) Template</dc:title>
  <dc:creator>Authorised User</dc:creator>
  <cp:lastModifiedBy>Charlene Friedl</cp:lastModifiedBy>
  <cp:revision>3</cp:revision>
  <cp:lastPrinted>2022-09-07T09:40:00Z</cp:lastPrinted>
  <dcterms:created xsi:type="dcterms:W3CDTF">2022-09-07T09:41:00Z</dcterms:created>
  <dcterms:modified xsi:type="dcterms:W3CDTF">2022-09-07T09:58:00Z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0x0101006270ED154ABF4F43B5BE971911ED9B5D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